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D5" w:rsidRPr="005822E7" w:rsidRDefault="00457FD5" w:rsidP="00457FD5">
      <w:pPr>
        <w:widowControl w:val="0"/>
        <w:autoSpaceDE w:val="0"/>
        <w:autoSpaceDN w:val="0"/>
        <w:adjustRightInd w:val="0"/>
        <w:spacing w:line="360" w:lineRule="auto"/>
        <w:ind w:firstLine="360"/>
        <w:jc w:val="center"/>
        <w:rPr>
          <w:rFonts w:ascii="Arial" w:hAnsi="Arial" w:cs="Arial"/>
          <w:b/>
          <w:bCs/>
        </w:rPr>
      </w:pPr>
      <w:bookmarkStart w:id="0" w:name="Δ_ΠΡΑΞΗ_ΘΕΜΑ_καταστροφηυλικου"/>
      <w:bookmarkStart w:id="1" w:name="_GoBack"/>
      <w:bookmarkEnd w:id="1"/>
      <w:r w:rsidRPr="005822E7">
        <w:rPr>
          <w:rFonts w:ascii="Arial" w:hAnsi="Arial" w:cs="Arial"/>
          <w:b/>
          <w:bCs/>
        </w:rPr>
        <w:t>ΠΡΑΞΗ   ../...-... -20...</w:t>
      </w:r>
    </w:p>
    <w:p w:rsidR="00457FD5" w:rsidRPr="002B2A71" w:rsidRDefault="00457FD5" w:rsidP="00457FD5">
      <w:pPr>
        <w:ind w:firstLine="360"/>
        <w:jc w:val="center"/>
        <w:rPr>
          <w:rFonts w:ascii="Arial" w:hAnsi="Arial" w:cs="Arial"/>
          <w:b/>
          <w:bCs/>
          <w:sz w:val="22"/>
          <w:szCs w:val="22"/>
        </w:rPr>
      </w:pPr>
      <w:r w:rsidRPr="002B2A71">
        <w:rPr>
          <w:rFonts w:ascii="Arial" w:hAnsi="Arial" w:cs="Arial"/>
          <w:b/>
          <w:bCs/>
          <w:sz w:val="22"/>
          <w:szCs w:val="22"/>
        </w:rPr>
        <w:t>ΘΕΜΑ: «Καταστροφή υλικού»</w:t>
      </w:r>
    </w:p>
    <w:p w:rsidR="00457FD5" w:rsidRPr="00BC2483" w:rsidRDefault="00457FD5" w:rsidP="00457FD5">
      <w:pPr>
        <w:ind w:firstLine="360"/>
        <w:jc w:val="center"/>
        <w:rPr>
          <w:rFonts w:ascii="Arial" w:hAnsi="Arial" w:cs="Arial"/>
          <w:b/>
          <w:bCs/>
          <w:sz w:val="20"/>
          <w:szCs w:val="20"/>
        </w:rPr>
      </w:pP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Στ ...........................................................................</w:t>
      </w:r>
      <w:bookmarkEnd w:id="0"/>
      <w:r>
        <w:rPr>
          <w:rFonts w:ascii="Arial" w:hAnsi="Arial" w:cs="Arial"/>
          <w:sz w:val="20"/>
          <w:szCs w:val="20"/>
        </w:rPr>
        <w:t>...........   συνήλθε  σε  συνεδρίαση  η   σχ. Επιτροπή σήμερα ...../......./20.... ημέρα ………....... και ώρα ............. με θέμα την καταστροφή υλικού  του ……… Δημ. Σχολείου …………………………..</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Στη συνεδρίαση πήραν μέρος οι:</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1) ....................      2) ............................   3) ..... . ......... . ....... κλπ</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Μετά τη διαπίστωση της νόμιμης απαρτίας … Διευθ….. του …… Δημ.  Σχολείου………………………………… κ ..........………………………………………………. εισηγούμεν…… το θέμα τονίζει ότι: στο σχολείο υπάρχουν υλικά τα οποία έχουν υποστεί φθορές ή έχουν καταστραφεί και δεν είναι δυνατόν ούτε να χρησιμοποιηθούν ούτε να εκποιηθούν. Τα υλικά αυτά δημιουργούν πρόβλημα στο σχολείο μας, είναι επικίνδυνα για τη σωματική ακεραιότητα των μαθητών μας και καλύπτουν χώρους που μπορεί να αξιοποιηθούν δημιουργικά. Για το λόγο αυτό εισηγείται τη συγκρότηση 3μελούς επιτροπής με σκοπό  την καταστροφή του παρακάτω υλικού.</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1..................................................................σελ. βιβλίου υλικού..........</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2..................................................................σελ. βιβλίου υλικού..........</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3……………………………</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 xml:space="preserve">Η σχολική επιτροπή αφού έλαβε υπόψη της την εισήγηση τ… Διυθ………….  και μετά από διαλογική συζήτηση </w:t>
      </w:r>
    </w:p>
    <w:p w:rsidR="00457FD5" w:rsidRPr="002B2A71" w:rsidRDefault="00457FD5" w:rsidP="00457FD5">
      <w:pPr>
        <w:ind w:firstLine="360"/>
        <w:jc w:val="center"/>
        <w:rPr>
          <w:rFonts w:ascii="Arial" w:hAnsi="Arial" w:cs="Arial"/>
          <w:b/>
          <w:bCs/>
          <w:sz w:val="22"/>
          <w:szCs w:val="22"/>
        </w:rPr>
      </w:pPr>
      <w:r w:rsidRPr="002B2A71">
        <w:rPr>
          <w:rFonts w:ascii="Arial" w:hAnsi="Arial" w:cs="Arial"/>
          <w:b/>
          <w:bCs/>
          <w:sz w:val="22"/>
          <w:szCs w:val="22"/>
        </w:rPr>
        <w:t>Αποφασίζει</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Την καταστροφή των παραπάνω υλικών και για το σκοπό αυτό συγκροτεί 3μελή επιτροπή καταστροφής υλικών αποτελούμενη από τους:</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1…………………………………….</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2…………………………………….</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3……………………………………..</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Μετά την ολοκλήρωση του έργου της η επιτροπή θα υποβάλει στη σχολική επιτροπή σχετικό πρωτόκολλο καταστροφής υλικών.</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Για το σκοπό αυτό συντάχθηκε το πρακτικό, διαβάζεται και υπογράφεται.</w:t>
      </w:r>
    </w:p>
    <w:p w:rsidR="00457FD5" w:rsidRDefault="00457FD5" w:rsidP="00457FD5">
      <w:pPr>
        <w:widowControl w:val="0"/>
        <w:autoSpaceDE w:val="0"/>
        <w:autoSpaceDN w:val="0"/>
        <w:adjustRightInd w:val="0"/>
        <w:spacing w:line="360" w:lineRule="auto"/>
        <w:ind w:firstLine="426"/>
        <w:jc w:val="both"/>
        <w:rPr>
          <w:rFonts w:ascii="Arial" w:hAnsi="Arial" w:cs="Arial"/>
          <w:sz w:val="20"/>
          <w:szCs w:val="20"/>
        </w:rPr>
      </w:pPr>
      <w:r>
        <w:rPr>
          <w:rFonts w:ascii="Arial" w:hAnsi="Arial" w:cs="Arial"/>
          <w:sz w:val="20"/>
          <w:szCs w:val="20"/>
        </w:rPr>
        <w:t xml:space="preserve">            …. Πρόεδρος                                                            Τα μέλη</w:t>
      </w:r>
    </w:p>
    <w:p w:rsidR="00457FD5" w:rsidRDefault="00457FD5" w:rsidP="00457FD5">
      <w:pPr>
        <w:widowControl w:val="0"/>
        <w:autoSpaceDE w:val="0"/>
        <w:autoSpaceDN w:val="0"/>
        <w:adjustRightInd w:val="0"/>
        <w:spacing w:line="360" w:lineRule="auto"/>
        <w:ind w:firstLine="360"/>
        <w:jc w:val="both"/>
        <w:rPr>
          <w:rFonts w:ascii="Arial" w:hAnsi="Arial" w:cs="Arial"/>
          <w:b/>
          <w:bCs/>
        </w:rPr>
      </w:pPr>
    </w:p>
    <w:p w:rsidR="00457FD5" w:rsidRDefault="00457FD5" w:rsidP="00457FD5">
      <w:pPr>
        <w:widowControl w:val="0"/>
        <w:autoSpaceDE w:val="0"/>
        <w:autoSpaceDN w:val="0"/>
        <w:adjustRightInd w:val="0"/>
        <w:spacing w:line="360" w:lineRule="auto"/>
        <w:ind w:firstLine="360"/>
        <w:jc w:val="both"/>
        <w:rPr>
          <w:rFonts w:ascii="Arial" w:hAnsi="Arial" w:cs="Arial"/>
          <w:b/>
          <w:bCs/>
        </w:rPr>
      </w:pPr>
    </w:p>
    <w:p w:rsidR="004F7AB0" w:rsidRDefault="004F7AB0"/>
    <w:sectPr w:rsidR="004F7A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D5"/>
    <w:rsid w:val="002B2A71"/>
    <w:rsid w:val="003502E8"/>
    <w:rsid w:val="00351D19"/>
    <w:rsid w:val="00457FD5"/>
    <w:rsid w:val="004F7AB0"/>
    <w:rsid w:val="005822E7"/>
    <w:rsid w:val="008E37C4"/>
    <w:rsid w:val="00BC2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D5"/>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D5"/>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ΠΡΑΞΗ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ΠΡΑΞΗ</dc:title>
  <dc:creator>pc8</dc:creator>
  <cp:lastModifiedBy>Μπαλάφας Γιάννης</cp:lastModifiedBy>
  <cp:revision>2</cp:revision>
  <dcterms:created xsi:type="dcterms:W3CDTF">2019-06-06T08:09:00Z</dcterms:created>
  <dcterms:modified xsi:type="dcterms:W3CDTF">2019-06-06T08:09:00Z</dcterms:modified>
</cp:coreProperties>
</file>